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F2" w:rsidRDefault="00505F7E">
      <w:r>
        <w:rPr>
          <w:lang w:val="en"/>
        </w:rPr>
        <w:t xml:space="preserve">A </w:t>
      </w:r>
      <w:r>
        <w:rPr>
          <w:b/>
          <w:bCs/>
          <w:lang w:val="en"/>
        </w:rPr>
        <w:t>ladder tournament</w:t>
      </w:r>
      <w:r>
        <w:rPr>
          <w:lang w:val="en"/>
        </w:rPr>
        <w:t xml:space="preserve"> is an </w:t>
      </w:r>
      <w:r>
        <w:rPr>
          <w:i/>
          <w:iCs/>
          <w:lang w:val="en"/>
        </w:rPr>
        <w:t>extended</w:t>
      </w:r>
      <w:r>
        <w:rPr>
          <w:lang w:val="en"/>
        </w:rPr>
        <w:t xml:space="preserve"> tournament, which can potentially go on indefinitely. In a ladder tournament, players are listed as if on the rungs of a ladder. The objective for a player is to reach the highest rung of the ladder</w:t>
      </w:r>
      <w:r>
        <w:rPr>
          <w:lang w:val="en"/>
        </w:rPr>
        <w:t xml:space="preserve">.  </w:t>
      </w:r>
      <w:r>
        <w:rPr>
          <w:lang w:val="en"/>
        </w:rPr>
        <w:t>Any player can challenge a player above him or her on the ladder. If the lower-placed player wins the match, then the two players swap places on the ladder. If the lower-placed player loses, then he or she may not challenge the same person again without challenging someone else first. Usually, there is a limit as to how many rungs above themselves players may challenge.</w:t>
      </w:r>
      <w:bookmarkStart w:id="0" w:name="_GoBack"/>
      <w:bookmarkEnd w:id="0"/>
    </w:p>
    <w:sectPr w:rsidR="00081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7E"/>
    <w:rsid w:val="000812F2"/>
    <w:rsid w:val="0050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F7E"/>
    <w:rPr>
      <w:color w:val="0000FF"/>
      <w:u w:val="single"/>
    </w:rPr>
  </w:style>
  <w:style w:type="character" w:customStyle="1" w:styleId="citation-needed-content">
    <w:name w:val="citation-needed-content"/>
    <w:basedOn w:val="DefaultParagraphFont"/>
    <w:rsid w:val="00505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F7E"/>
    <w:rPr>
      <w:color w:val="0000FF"/>
      <w:u w:val="single"/>
    </w:rPr>
  </w:style>
  <w:style w:type="character" w:customStyle="1" w:styleId="citation-needed-content">
    <w:name w:val="citation-needed-content"/>
    <w:basedOn w:val="DefaultParagraphFont"/>
    <w:rsid w:val="00505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2014-01-22T00:05:00Z</dcterms:created>
  <dcterms:modified xsi:type="dcterms:W3CDTF">2014-01-22T00:08:00Z</dcterms:modified>
</cp:coreProperties>
</file>